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4CF6" w:rsidRPr="00E77F5A" w:rsidRDefault="006C4CF6">
      <w:pPr>
        <w:autoSpaceDE w:val="0"/>
        <w:autoSpaceDN w:val="0"/>
        <w:adjustRightInd w:val="0"/>
        <w:spacing w:after="0" w:line="240" w:lineRule="auto"/>
        <w:rPr>
          <w:rFonts w:ascii="Arial" w:hAnsi="Arial" w:cs="Arial"/>
          <w:b/>
          <w:bCs/>
          <w:sz w:val="36"/>
          <w:szCs w:val="36"/>
          <w:lang w:eastAsia="en-GB"/>
        </w:rPr>
      </w:pPr>
      <w:bookmarkStart w:id="0" w:name="_GoBack"/>
      <w:bookmarkEnd w:id="0"/>
    </w:p>
    <w:p w:rsidR="00D417E2" w:rsidRPr="00A8551E" w:rsidRDefault="00E644F8" w:rsidP="00D417E2">
      <w:pPr>
        <w:pStyle w:val="GPSSchTitleandNumber"/>
        <w:jc w:val="left"/>
        <w:rPr>
          <w:rFonts w:ascii="Arial" w:hAnsi="Arial" w:cs="Arial"/>
          <w:caps w:val="0"/>
          <w:sz w:val="32"/>
          <w:szCs w:val="24"/>
        </w:rPr>
      </w:pPr>
      <w:r>
        <w:rPr>
          <w:rFonts w:ascii="Arial" w:hAnsi="Arial" w:cs="Arial"/>
          <w:caps w:val="0"/>
          <w:sz w:val="32"/>
          <w:szCs w:val="24"/>
        </w:rPr>
        <w:t>Order</w:t>
      </w:r>
      <w:r w:rsidR="00D417E2">
        <w:rPr>
          <w:rFonts w:ascii="Arial" w:hAnsi="Arial" w:cs="Arial"/>
          <w:caps w:val="0"/>
          <w:sz w:val="32"/>
          <w:szCs w:val="24"/>
        </w:rPr>
        <w:t xml:space="preserve"> Schedule 10 </w:t>
      </w:r>
      <w:r w:rsidR="00D417E2" w:rsidRPr="00A8551E">
        <w:rPr>
          <w:rFonts w:ascii="Arial" w:hAnsi="Arial" w:cs="Arial"/>
          <w:caps w:val="0"/>
          <w:sz w:val="32"/>
          <w:szCs w:val="24"/>
        </w:rPr>
        <w:t>(</w:t>
      </w:r>
      <w:r w:rsidR="00D417E2">
        <w:rPr>
          <w:rFonts w:ascii="Arial" w:hAnsi="Arial" w:cs="Arial"/>
          <w:caps w:val="0"/>
          <w:sz w:val="32"/>
          <w:szCs w:val="24"/>
        </w:rPr>
        <w:t>Exit Management</w:t>
      </w:r>
      <w:r w:rsidR="00D417E2" w:rsidRPr="00A8551E">
        <w:rPr>
          <w:rFonts w:ascii="Arial" w:hAnsi="Arial" w:cs="Arial"/>
          <w:caps w:val="0"/>
          <w:sz w:val="32"/>
          <w:szCs w:val="24"/>
        </w:rPr>
        <w:t>)</w:t>
      </w:r>
    </w:p>
    <w:p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tc>
          <w:tcPr>
            <w:tcW w:w="3060" w:type="dxa"/>
          </w:tcPr>
          <w:p w:rsidR="006C4CF6" w:rsidRPr="00D417E2" w:rsidRDefault="00A46384" w:rsidP="00E13C6E">
            <w:pPr>
              <w:pStyle w:val="GPSDefinitionTerm"/>
              <w:rPr>
                <w:sz w:val="24"/>
                <w:szCs w:val="24"/>
              </w:rPr>
            </w:pPr>
            <w:r w:rsidRPr="00D417E2">
              <w:rPr>
                <w:sz w:val="24"/>
                <w:szCs w:val="24"/>
              </w:rPr>
              <w:t>"Exclusive Assets"</w:t>
            </w:r>
          </w:p>
        </w:tc>
        <w:tc>
          <w:tcPr>
            <w:tcW w:w="4928" w:type="dxa"/>
          </w:tcPr>
          <w:p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ed exclusively by the Supplier [</w:t>
            </w:r>
            <w:r w:rsidRPr="00D417E2">
              <w:rPr>
                <w:sz w:val="24"/>
                <w:szCs w:val="24"/>
                <w:highlight w:val="yellow"/>
              </w:rPr>
              <w:t>or a Key Subcontractor</w:t>
            </w:r>
            <w:r w:rsidRPr="00D417E2">
              <w:rPr>
                <w:sz w:val="24"/>
                <w:szCs w:val="24"/>
              </w:rPr>
              <w:t>] in the provision of the Deliverables;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Information"</w:t>
            </w:r>
          </w:p>
        </w:tc>
        <w:tc>
          <w:tcPr>
            <w:tcW w:w="4928" w:type="dxa"/>
          </w:tcPr>
          <w:p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008470EC">
              <w:rPr>
                <w:sz w:val="24"/>
                <w:szCs w:val="24"/>
              </w:rPr>
              <w:t>3.1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Manager"</w:t>
            </w:r>
          </w:p>
        </w:tc>
        <w:tc>
          <w:tcPr>
            <w:tcW w:w="4928" w:type="dxa"/>
          </w:tcPr>
          <w:p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"Net Book Value"</w:t>
            </w:r>
          </w:p>
        </w:tc>
        <w:tc>
          <w:tcPr>
            <w:tcW w:w="4928" w:type="dxa"/>
          </w:tcPr>
          <w:p w:rsidR="006C4CF6" w:rsidRPr="00D417E2" w:rsidRDefault="00A46384" w:rsidP="00E644F8">
            <w:pPr>
              <w:pStyle w:val="GPsDefinition"/>
              <w:jc w:val="left"/>
              <w:rPr>
                <w:sz w:val="24"/>
                <w:szCs w:val="24"/>
              </w:rPr>
            </w:pPr>
            <w:r w:rsidRPr="00D417E2">
              <w:rPr>
                <w:sz w:val="24"/>
                <w:szCs w:val="24"/>
              </w:rPr>
              <w:t xml:space="preserve">the current net book value of the relevant Supplier Asset(s) calculated in accordance with the </w:t>
            </w:r>
            <w:r w:rsidR="00E644F8">
              <w:rPr>
                <w:sz w:val="24"/>
                <w:szCs w:val="24"/>
              </w:rPr>
              <w:t>DPS Application</w:t>
            </w:r>
            <w:r w:rsidRPr="00D417E2">
              <w:rPr>
                <w:sz w:val="24"/>
                <w:szCs w:val="24"/>
              </w:rPr>
              <w:t xml:space="preserve"> or </w:t>
            </w:r>
            <w:r w:rsidR="00E644F8">
              <w:rPr>
                <w:sz w:val="24"/>
                <w:szCs w:val="24"/>
              </w:rPr>
              <w:t>Order</w:t>
            </w:r>
            <w:r w:rsidRPr="00D417E2">
              <w:rPr>
                <w:sz w:val="24"/>
                <w:szCs w:val="24"/>
              </w:rPr>
              <w:t xml:space="preserve"> Tender (if stated) or (if not stated) the depreciation policy of the Supplier (which the Supplier shall ensure is in accordance with Good Industry Practice);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"Non-Exclusive Assets"</w:t>
            </w:r>
          </w:p>
        </w:tc>
        <w:tc>
          <w:tcPr>
            <w:tcW w:w="4928" w:type="dxa"/>
          </w:tcPr>
          <w:p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er Assets used by the Supplier [</w:t>
            </w:r>
            <w:r w:rsidR="00D417E2">
              <w:rPr>
                <w:sz w:val="24"/>
                <w:szCs w:val="24"/>
                <w:highlight w:val="yellow"/>
              </w:rPr>
              <w:t xml:space="preserve">or a </w:t>
            </w:r>
            <w:r w:rsidRPr="00D417E2">
              <w:rPr>
                <w:sz w:val="24"/>
                <w:szCs w:val="24"/>
                <w:highlight w:val="yellow"/>
              </w:rPr>
              <w:t>Key Subcontractor</w:t>
            </w:r>
            <w:r w:rsidRPr="00D417E2">
              <w:rPr>
                <w:sz w:val="24"/>
                <w:szCs w:val="24"/>
              </w:rPr>
              <w:t>] in connection with the Deliverables but which are also used by the Supplier</w:t>
            </w:r>
            <w:r w:rsidR="00D417E2">
              <w:rPr>
                <w:sz w:val="24"/>
                <w:szCs w:val="24"/>
              </w:rPr>
              <w:t xml:space="preserve"> </w:t>
            </w:r>
            <w:r w:rsidR="00D417E2">
              <w:rPr>
                <w:sz w:val="24"/>
                <w:szCs w:val="24"/>
                <w:highlight w:val="yellow"/>
              </w:rPr>
              <w:t>[</w:t>
            </w:r>
            <w:r w:rsidRPr="00D417E2">
              <w:rPr>
                <w:sz w:val="24"/>
                <w:szCs w:val="24"/>
                <w:highlight w:val="yellow"/>
              </w:rPr>
              <w:t>or Key Subcontractor]</w:t>
            </w:r>
            <w:r w:rsidRPr="00D417E2">
              <w:rPr>
                <w:sz w:val="24"/>
                <w:szCs w:val="24"/>
              </w:rPr>
              <w:t xml:space="preserve"> for other purposes;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"Registers"</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008470EC">
              <w:rPr>
                <w:sz w:val="24"/>
                <w:szCs w:val="24"/>
              </w:rPr>
              <w:t>2.2</w:t>
            </w:r>
            <w:r w:rsidRPr="00D417E2">
              <w:rPr>
                <w:sz w:val="24"/>
                <w:szCs w:val="24"/>
              </w:rPr>
              <w:fldChar w:fldCharType="end"/>
            </w:r>
            <w:r w:rsidRPr="00D417E2">
              <w:rPr>
                <w:sz w:val="24"/>
                <w:szCs w:val="24"/>
              </w:rPr>
              <w:t xml:space="preserve"> of this Schedule; </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Goods"</w:t>
            </w:r>
          </w:p>
        </w:tc>
        <w:tc>
          <w:tcPr>
            <w:tcW w:w="4928" w:type="dxa"/>
          </w:tcPr>
          <w:p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Services"</w:t>
            </w:r>
          </w:p>
        </w:tc>
        <w:tc>
          <w:tcPr>
            <w:tcW w:w="4928" w:type="dxa"/>
          </w:tcPr>
          <w:p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"Termination Assistance"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other assistance required by the Buyer </w:t>
            </w:r>
            <w:r w:rsidRPr="00D417E2">
              <w:rPr>
                <w:sz w:val="24"/>
                <w:szCs w:val="24"/>
              </w:rPr>
              <w:lastRenderedPageBreak/>
              <w:t>pursuant to the Termination Assistance Notice;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008470EC">
              <w:rPr>
                <w:sz w:val="24"/>
                <w:szCs w:val="24"/>
              </w:rPr>
              <w:t>5.1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008470EC">
              <w:rPr>
                <w:sz w:val="24"/>
                <w:szCs w:val="24"/>
              </w:rPr>
              <w:t>5.2</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Assets"</w:t>
            </w:r>
          </w:p>
        </w:tc>
        <w:tc>
          <w:tcPr>
            <w:tcW w:w="4928" w:type="dxa"/>
          </w:tcPr>
          <w:p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Contracts"</w:t>
            </w:r>
          </w:p>
        </w:tc>
        <w:tc>
          <w:tcPr>
            <w:tcW w:w="4928" w:type="dxa"/>
          </w:tcPr>
          <w:p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Assets"</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008470EC">
              <w:rPr>
                <w:sz w:val="24"/>
                <w:szCs w:val="24"/>
              </w:rPr>
              <w:t>8.2.1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Contracts"</w:t>
            </w:r>
          </w:p>
        </w:tc>
        <w:tc>
          <w:tcPr>
            <w:tcW w:w="4928" w:type="dxa"/>
          </w:tcPr>
          <w:p w:rsidR="006C4CF6" w:rsidRPr="00D417E2" w:rsidRDefault="00A46384" w:rsidP="00E13C6E">
            <w:pPr>
              <w:pStyle w:val="GPsDefinition"/>
              <w:jc w:val="left"/>
              <w:rPr>
                <w:sz w:val="24"/>
                <w:szCs w:val="24"/>
              </w:rPr>
            </w:pPr>
            <w:proofErr w:type="gramStart"/>
            <w:r w:rsidRPr="00D417E2">
              <w:rPr>
                <w:sz w:val="24"/>
                <w:szCs w:val="24"/>
              </w:rPr>
              <w:t>has</w:t>
            </w:r>
            <w:proofErr w:type="gramEnd"/>
            <w:r w:rsidRPr="00D417E2">
              <w:rPr>
                <w:sz w:val="24"/>
                <w:szCs w:val="24"/>
              </w:rPr>
              <w:t xml:space="preserve">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008470EC">
              <w:rPr>
                <w:sz w:val="24"/>
                <w:szCs w:val="24"/>
              </w:rPr>
              <w:t>8.2.3</w:t>
            </w:r>
            <w:r w:rsidRPr="00D417E2">
              <w:rPr>
                <w:sz w:val="24"/>
                <w:szCs w:val="24"/>
              </w:rPr>
              <w:fldChar w:fldCharType="end"/>
            </w:r>
            <w:r w:rsidRPr="00D417E2">
              <w:rPr>
                <w:sz w:val="24"/>
                <w:szCs w:val="24"/>
              </w:rPr>
              <w:t xml:space="preserve"> of this Schedule.</w:t>
            </w:r>
          </w:p>
        </w:tc>
      </w:tr>
    </w:tbl>
    <w:p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rsidR="006C4CF6" w:rsidRPr="00D417E2" w:rsidRDefault="00A46384" w:rsidP="00E13C6E">
      <w:pPr>
        <w:pStyle w:val="GPSL2numberedclause"/>
        <w:jc w:val="left"/>
        <w:rPr>
          <w:rFonts w:ascii="Arial" w:hAnsi="Arial"/>
          <w:sz w:val="24"/>
          <w:szCs w:val="24"/>
        </w:rPr>
      </w:pPr>
      <w:bookmarkStart w:id="1"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rsidR="006C4CF6" w:rsidRPr="00D417E2" w:rsidRDefault="00A46384" w:rsidP="00E13C6E">
      <w:pPr>
        <w:pStyle w:val="GPSL2numberedclause"/>
        <w:keepNext/>
        <w:jc w:val="left"/>
        <w:rPr>
          <w:rFonts w:ascii="Arial" w:hAnsi="Arial"/>
          <w:sz w:val="24"/>
          <w:szCs w:val="24"/>
        </w:rPr>
      </w:pPr>
      <w:bookmarkStart w:id="2" w:name="_Ref492660626"/>
      <w:r w:rsidRPr="00D417E2">
        <w:rPr>
          <w:rFonts w:ascii="Arial" w:hAnsi="Arial"/>
          <w:sz w:val="24"/>
          <w:szCs w:val="24"/>
        </w:rPr>
        <w:t>During the Contract Period, the Supplier shall promptly:</w:t>
      </w:r>
      <w:bookmarkEnd w:id="1"/>
      <w:bookmarkEnd w:id="2"/>
    </w:p>
    <w:p w:rsidR="006C4CF6" w:rsidRPr="00D417E2" w:rsidRDefault="00A46384" w:rsidP="00E13C6E">
      <w:pPr>
        <w:pStyle w:val="GPSL3numberedclause"/>
        <w:jc w:val="left"/>
        <w:rPr>
          <w:rFonts w:ascii="Arial" w:hAnsi="Arial"/>
          <w:sz w:val="24"/>
          <w:szCs w:val="24"/>
        </w:rPr>
      </w:pPr>
      <w:bookmarkStart w:id="3" w:name="_Hlt364348582"/>
      <w:bookmarkStart w:id="4" w:name="_Ref364241015"/>
      <w:bookmarkEnd w:id="3"/>
      <w:r w:rsidRPr="00D417E2">
        <w:rPr>
          <w:rFonts w:ascii="Arial" w:hAnsi="Arial"/>
          <w:sz w:val="24"/>
          <w:szCs w:val="24"/>
        </w:rPr>
        <w:t>create and maintain a detailed register of all</w:t>
      </w:r>
      <w:bookmarkEnd w:id="4"/>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rsidR="006C4CF6" w:rsidRPr="00D417E2" w:rsidRDefault="00A46384" w:rsidP="00E13C6E">
      <w:pPr>
        <w:pStyle w:val="GPSL3numberedclause"/>
        <w:jc w:val="left"/>
        <w:rPr>
          <w:rFonts w:ascii="Arial" w:hAnsi="Arial"/>
          <w:sz w:val="24"/>
          <w:szCs w:val="24"/>
        </w:rPr>
      </w:pPr>
      <w:bookmarkStart w:id="5" w:name="_Hlt364348591"/>
      <w:bookmarkStart w:id="6" w:name="_Hlt365641905"/>
      <w:bookmarkStart w:id="7" w:name="_Ref364241031"/>
      <w:bookmarkEnd w:id="5"/>
      <w:bookmarkEnd w:id="6"/>
      <w:r w:rsidRPr="00D417E2">
        <w:rPr>
          <w:rFonts w:ascii="Arial" w:hAnsi="Arial"/>
          <w:sz w:val="24"/>
          <w:szCs w:val="24"/>
        </w:rPr>
        <w:t>create and maintain a configuration database detailing the technical infrastructure and operating procedures through which the Supplier provides the Deliverables</w:t>
      </w:r>
      <w:bookmarkEnd w:id="7"/>
      <w:r w:rsidRPr="00D417E2">
        <w:rPr>
          <w:rFonts w:ascii="Arial" w:hAnsi="Arial"/>
          <w:sz w:val="24"/>
          <w:szCs w:val="24"/>
        </w:rPr>
        <w:t xml:space="preserve"> </w:t>
      </w:r>
    </w:p>
    <w:p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rsidR="006C4CF6" w:rsidRPr="00D417E2" w:rsidRDefault="00A46384" w:rsidP="00E13C6E">
      <w:pPr>
        <w:pStyle w:val="GPSL3numberedclause"/>
        <w:jc w:val="left"/>
        <w:rPr>
          <w:rFonts w:ascii="Arial" w:hAnsi="Arial"/>
          <w:sz w:val="24"/>
          <w:szCs w:val="24"/>
        </w:rPr>
      </w:pPr>
      <w:bookmarkStart w:id="8" w:name="_Ref62027068"/>
      <w:r w:rsidRPr="00D417E2">
        <w:rPr>
          <w:rFonts w:ascii="Arial" w:hAnsi="Arial"/>
          <w:sz w:val="24"/>
          <w:szCs w:val="24"/>
        </w:rPr>
        <w:lastRenderedPageBreak/>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8"/>
      <w:r w:rsidRPr="00D417E2">
        <w:rPr>
          <w:rFonts w:ascii="Arial" w:hAnsi="Arial"/>
          <w:sz w:val="24"/>
          <w:szCs w:val="24"/>
        </w:rPr>
        <w:t xml:space="preserve"> </w:t>
      </w:r>
    </w:p>
    <w:p w:rsidR="006C4CF6" w:rsidRPr="00D417E2" w:rsidRDefault="00A46384" w:rsidP="00E13C6E">
      <w:pPr>
        <w:pStyle w:val="GPSL2numberedclause"/>
        <w:jc w:val="left"/>
        <w:rPr>
          <w:rFonts w:ascii="Arial" w:hAnsi="Arial"/>
          <w:sz w:val="24"/>
          <w:szCs w:val="24"/>
        </w:rPr>
      </w:pPr>
      <w:bookmarkStart w:id="9" w:name="_Hlt364348563"/>
      <w:bookmarkStart w:id="10" w:name="_Hlt365641888"/>
      <w:bookmarkStart w:id="11" w:name="_Hlt365641892"/>
      <w:bookmarkStart w:id="12" w:name="_Ref364241382"/>
      <w:bookmarkEnd w:id="9"/>
      <w:bookmarkEnd w:id="10"/>
      <w:bookmarkEnd w:id="11"/>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2"/>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rsidR="006C4CF6" w:rsidRPr="00D417E2" w:rsidRDefault="00A46384" w:rsidP="00E13C6E">
      <w:pPr>
        <w:pStyle w:val="GPSL2numberedclause"/>
        <w:jc w:val="left"/>
        <w:rPr>
          <w:rFonts w:ascii="Arial" w:hAnsi="Arial"/>
          <w:sz w:val="24"/>
          <w:szCs w:val="24"/>
        </w:rPr>
      </w:pPr>
      <w:bookmarkStart w:id="13" w:name="_Hlt364348558"/>
      <w:bookmarkStart w:id="14" w:name="_Hlt365641855"/>
      <w:bookmarkStart w:id="15" w:name="_Ref364242404"/>
      <w:bookmarkEnd w:id="13"/>
      <w:bookmarkEnd w:id="14"/>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5"/>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16"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6"/>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rsidR="006C4CF6" w:rsidRPr="00D417E2" w:rsidRDefault="00A46384" w:rsidP="00E13C6E">
      <w:pPr>
        <w:pStyle w:val="GPSL2numberedclause"/>
        <w:jc w:val="left"/>
        <w:rPr>
          <w:rFonts w:ascii="Arial" w:hAnsi="Arial"/>
          <w:sz w:val="24"/>
          <w:szCs w:val="24"/>
        </w:rPr>
      </w:pPr>
      <w:bookmarkStart w:id="17" w:name="_Ref496627172"/>
      <w:bookmarkStart w:id="18"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008470EC">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7"/>
    </w:p>
    <w:p w:rsidR="006C4CF6" w:rsidRPr="00D417E2" w:rsidRDefault="00A46384" w:rsidP="00E13C6E">
      <w:pPr>
        <w:pStyle w:val="GPSL2numberedclause"/>
        <w:jc w:val="left"/>
        <w:rPr>
          <w:rFonts w:ascii="Arial" w:hAnsi="Arial"/>
          <w:sz w:val="24"/>
          <w:szCs w:val="24"/>
        </w:rPr>
      </w:pPr>
      <w:bookmarkStart w:id="19" w:name="_Ref496628051"/>
      <w:r w:rsidRPr="00D417E2">
        <w:rPr>
          <w:rFonts w:ascii="Arial" w:hAnsi="Arial"/>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008470EC">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9"/>
      <w:r w:rsidRPr="00D417E2">
        <w:rPr>
          <w:rFonts w:ascii="Arial" w:hAnsi="Arial"/>
          <w:sz w:val="24"/>
          <w:szCs w:val="24"/>
        </w:rPr>
        <w:t xml:space="preserve"> </w:t>
      </w:r>
    </w:p>
    <w:p w:rsidR="006C4CF6" w:rsidRPr="00D417E2" w:rsidRDefault="00A46384" w:rsidP="00E13C6E">
      <w:pPr>
        <w:pStyle w:val="GPSL2numberedclause"/>
        <w:keepNext/>
        <w:jc w:val="left"/>
        <w:rPr>
          <w:rFonts w:ascii="Arial" w:hAnsi="Arial"/>
          <w:sz w:val="24"/>
          <w:szCs w:val="24"/>
        </w:rPr>
      </w:pPr>
      <w:bookmarkStart w:id="20" w:name="_Ref364270026"/>
      <w:r w:rsidRPr="00D417E2">
        <w:rPr>
          <w:rFonts w:ascii="Arial" w:hAnsi="Arial"/>
          <w:sz w:val="24"/>
          <w:szCs w:val="24"/>
        </w:rPr>
        <w:lastRenderedPageBreak/>
        <w:t>The Exit Plan shall set out, as a minimum:</w:t>
      </w:r>
      <w:bookmarkEnd w:id="20"/>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any</w:t>
      </w:r>
      <w:proofErr w:type="gramEnd"/>
      <w:r w:rsidRPr="00D417E2">
        <w:rPr>
          <w:rFonts w:ascii="Arial" w:hAnsi="Arial"/>
          <w:sz w:val="24"/>
          <w:szCs w:val="24"/>
        </w:rPr>
        <w:t xml:space="preserve"> other information or assistance reasonably required by the Buyer or a Replacement Supplier.</w:t>
      </w:r>
    </w:p>
    <w:p w:rsidR="006C4CF6" w:rsidRPr="00D417E2" w:rsidRDefault="00A46384" w:rsidP="00E13C6E">
      <w:pPr>
        <w:pStyle w:val="GPSL2numberedclause"/>
        <w:keepNext/>
        <w:jc w:val="left"/>
        <w:rPr>
          <w:rFonts w:ascii="Arial" w:hAnsi="Arial"/>
          <w:sz w:val="24"/>
          <w:szCs w:val="24"/>
        </w:rPr>
      </w:pPr>
      <w:bookmarkStart w:id="21" w:name="_Ref496628056"/>
      <w:r w:rsidRPr="00D417E2">
        <w:rPr>
          <w:rFonts w:ascii="Arial" w:hAnsi="Arial"/>
          <w:sz w:val="24"/>
          <w:szCs w:val="24"/>
        </w:rPr>
        <w:t>The Supplier shall:</w:t>
      </w:r>
      <w:bookmarkEnd w:id="21"/>
    </w:p>
    <w:p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Pr="00D417E2">
        <w:rPr>
          <w:rFonts w:ascii="Arial" w:hAnsi="Arial"/>
          <w:sz w:val="24"/>
          <w:szCs w:val="24"/>
          <w:highlight w:val="yellow"/>
        </w:rPr>
        <w:t>[six (6) months]</w:t>
      </w:r>
      <w:r w:rsidRPr="00D417E2">
        <w:rPr>
          <w:rFonts w:ascii="Arial" w:hAnsi="Arial"/>
          <w:sz w:val="24"/>
          <w:szCs w:val="24"/>
        </w:rPr>
        <w:t xml:space="preserve"> throughout the Contract Period; and</w:t>
      </w:r>
    </w:p>
    <w:p w:rsidR="006C4CF6" w:rsidRPr="00D417E2" w:rsidRDefault="00A46384" w:rsidP="00E13C6E">
      <w:pPr>
        <w:pStyle w:val="GPSL4numberedclause"/>
        <w:jc w:val="left"/>
        <w:rPr>
          <w:rFonts w:ascii="Arial" w:hAnsi="Arial"/>
          <w:sz w:val="24"/>
          <w:szCs w:val="24"/>
        </w:rPr>
      </w:pPr>
      <w:bookmarkStart w:id="22" w:name="_Ref181034216"/>
      <w:r w:rsidRPr="00D417E2">
        <w:rPr>
          <w:rFonts w:ascii="Arial" w:hAnsi="Arial"/>
          <w:sz w:val="24"/>
          <w:szCs w:val="24"/>
        </w:rPr>
        <w:t>no later than [</w:t>
      </w:r>
      <w:r w:rsidRPr="00D417E2">
        <w:rPr>
          <w:rFonts w:ascii="Arial" w:hAnsi="Arial"/>
          <w:sz w:val="24"/>
          <w:szCs w:val="24"/>
          <w:highlight w:val="yellow"/>
        </w:rPr>
        <w:t>twenty (20) Working Days</w:t>
      </w:r>
      <w:r w:rsidRPr="00D417E2">
        <w:rPr>
          <w:rFonts w:ascii="Arial" w:hAnsi="Arial"/>
          <w:sz w:val="24"/>
          <w:szCs w:val="24"/>
        </w:rPr>
        <w:t xml:space="preserve">] after a request from the Buyer for an up-to-date copy of the Exit Plan;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 Termination Assistance Notice, and in any event no later than [</w:t>
      </w:r>
      <w:r w:rsidRPr="00D417E2">
        <w:rPr>
          <w:rFonts w:ascii="Arial" w:hAnsi="Arial"/>
          <w:sz w:val="24"/>
          <w:szCs w:val="24"/>
          <w:highlight w:val="yellow"/>
        </w:rPr>
        <w:t>ten (10) Working Days]</w:t>
      </w:r>
      <w:r w:rsidRPr="00D417E2">
        <w:rPr>
          <w:rFonts w:ascii="Arial" w:hAnsi="Arial"/>
          <w:sz w:val="24"/>
          <w:szCs w:val="24"/>
        </w:rPr>
        <w:t xml:space="preserve"> after the date of the Termination Assistance Notice;</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and in any event no later than [</w:t>
      </w:r>
      <w:r w:rsidRPr="00D417E2">
        <w:rPr>
          <w:rFonts w:ascii="Arial" w:hAnsi="Arial"/>
          <w:sz w:val="24"/>
          <w:szCs w:val="24"/>
          <w:highlight w:val="yellow"/>
        </w:rPr>
        <w:t>twenty (20) Working Days</w:t>
      </w:r>
      <w:r w:rsidRPr="00D417E2">
        <w:rPr>
          <w:rFonts w:ascii="Arial" w:hAnsi="Arial"/>
          <w:sz w:val="24"/>
          <w:szCs w:val="24"/>
        </w:rPr>
        <w:t>] following, any material change to the Deliverables (including all changes under the Variation Procedure)</w:t>
      </w:r>
      <w:bookmarkEnd w:id="22"/>
      <w:r w:rsidRPr="00D417E2">
        <w:rPr>
          <w:rFonts w:ascii="Arial" w:hAnsi="Arial"/>
          <w:sz w:val="24"/>
          <w:szCs w:val="24"/>
        </w:rPr>
        <w:t xml:space="preserve">; and  </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jointly</w:t>
      </w:r>
      <w:proofErr w:type="gramEnd"/>
      <w:r w:rsidRPr="00D417E2">
        <w:rPr>
          <w:rFonts w:ascii="Arial" w:hAnsi="Arial"/>
          <w:sz w:val="24"/>
          <w:szCs w:val="24"/>
        </w:rPr>
        <w:t xml:space="preserve"> review and verify the Exit Plan if required by the Buyer and promptly correct any identified failures.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lastRenderedPageBreak/>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008470EC">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008470EC">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8"/>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rsidR="006C4CF6" w:rsidRPr="00D417E2" w:rsidRDefault="00A46384" w:rsidP="00E13C6E">
      <w:pPr>
        <w:pStyle w:val="GPSL2numberedclause"/>
        <w:jc w:val="left"/>
        <w:rPr>
          <w:rFonts w:ascii="Arial" w:hAnsi="Arial"/>
          <w:sz w:val="24"/>
          <w:szCs w:val="24"/>
        </w:rPr>
      </w:pPr>
      <w:bookmarkStart w:id="23" w:name="_Hlt365641916"/>
      <w:bookmarkStart w:id="24" w:name="_Ref364348408"/>
      <w:bookmarkEnd w:id="23"/>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rsidRPr="00D417E2">
        <w:rPr>
          <w:rFonts w:ascii="Arial" w:hAnsi="Arial"/>
          <w:sz w:val="24"/>
          <w:szCs w:val="24"/>
        </w:rPr>
        <w:t>The Termination Assistance Notice shall specify:</w:t>
      </w:r>
      <w:bookmarkEnd w:id="2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start date and period during which it is anticipated that Termination Assistance will be required, which shall continue no longer than twelve (12) Months after the date that the Supplier ceases to provide the Deliverables.</w:t>
      </w:r>
    </w:p>
    <w:p w:rsidR="006C4CF6" w:rsidRPr="00D417E2" w:rsidRDefault="00A46384" w:rsidP="00E13C6E">
      <w:pPr>
        <w:pStyle w:val="GPSL2numberedclause"/>
        <w:jc w:val="left"/>
        <w:rPr>
          <w:rFonts w:ascii="Arial" w:hAnsi="Arial"/>
          <w:sz w:val="24"/>
          <w:szCs w:val="24"/>
        </w:rPr>
      </w:pPr>
      <w:bookmarkStart w:id="26" w:name="_Hlt365641931"/>
      <w:bookmarkStart w:id="27" w:name="_Ref364352273"/>
      <w:bookmarkEnd w:id="26"/>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7"/>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Pr="00D417E2">
        <w:rPr>
          <w:rFonts w:ascii="Arial" w:hAnsi="Arial"/>
          <w:sz w:val="24"/>
          <w:szCs w:val="24"/>
        </w:rPr>
        <w:fldChar w:fldCharType="begin"/>
      </w:r>
      <w:r w:rsidRPr="00D417E2">
        <w:rPr>
          <w:rFonts w:ascii="Arial" w:hAnsi="Arial"/>
          <w:sz w:val="24"/>
          <w:szCs w:val="24"/>
        </w:rPr>
        <w:instrText xml:space="preserve"> REF _Ref496628150 \r \h </w:instrText>
      </w:r>
      <w:r w:rsidR="00D417E2" w:rsidRPr="00D417E2">
        <w:rPr>
          <w:rFonts w:ascii="Arial" w:hAnsi="Arial"/>
          <w:sz w:val="24"/>
          <w:szCs w:val="24"/>
        </w:rPr>
        <w:instrText xml:space="preserve"> \* MERGEFORMAT </w:instrText>
      </w:r>
      <w:r w:rsidRPr="00D417E2">
        <w:rPr>
          <w:rFonts w:ascii="Arial" w:hAnsi="Arial"/>
          <w:sz w:val="24"/>
          <w:szCs w:val="24"/>
        </w:rPr>
        <w:fldChar w:fldCharType="separate"/>
      </w:r>
      <w:r w:rsidR="008470EC">
        <w:rPr>
          <w:rFonts w:ascii="Arial" w:hAnsi="Arial"/>
          <w:b/>
          <w:bCs/>
          <w:sz w:val="24"/>
          <w:szCs w:val="24"/>
          <w:lang w:val="en-US"/>
        </w:rPr>
        <w:t xml:space="preserve">Error! Reference source not </w:t>
      </w:r>
      <w:proofErr w:type="gramStart"/>
      <w:r w:rsidR="008470EC">
        <w:rPr>
          <w:rFonts w:ascii="Arial" w:hAnsi="Arial"/>
          <w:b/>
          <w:bCs/>
          <w:sz w:val="24"/>
          <w:szCs w:val="24"/>
          <w:lang w:val="en-US"/>
        </w:rPr>
        <w:t>found.</w:t>
      </w:r>
      <w:r w:rsidRPr="00D417E2">
        <w:rPr>
          <w:rFonts w:ascii="Arial" w:hAnsi="Arial"/>
          <w:sz w:val="24"/>
          <w:szCs w:val="24"/>
        </w:rPr>
        <w:fldChar w:fldCharType="end"/>
      </w:r>
      <w:r w:rsidRPr="00D417E2">
        <w:rPr>
          <w:rFonts w:ascii="Arial" w:hAnsi="Arial"/>
          <w:sz w:val="24"/>
          <w:szCs w:val="24"/>
        </w:rPr>
        <w:t>,</w:t>
      </w:r>
      <w:proofErr w:type="gramEnd"/>
      <w:r w:rsidRPr="00D417E2">
        <w:rPr>
          <w:rFonts w:ascii="Arial" w:hAnsi="Arial"/>
          <w:sz w:val="24"/>
          <w:szCs w:val="24"/>
        </w:rPr>
        <w:t xml:space="preserve"> the Supplier will provide the Termination Assistance in good faith and in accordance with the principles in this Schedule and the last Buyer approved version of the Exit Plan (insofar as it still applies).</w:t>
      </w:r>
    </w:p>
    <w:p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t xml:space="preserve">Termination Assistance Period </w:t>
      </w:r>
    </w:p>
    <w:p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rsidR="006C4CF6" w:rsidRPr="00D417E2" w:rsidRDefault="00A46384" w:rsidP="00E13C6E">
      <w:pPr>
        <w:pStyle w:val="GPSL3numberedclause"/>
        <w:jc w:val="left"/>
        <w:rPr>
          <w:rFonts w:ascii="Arial" w:hAnsi="Arial"/>
          <w:sz w:val="24"/>
          <w:szCs w:val="24"/>
        </w:rPr>
      </w:pPr>
      <w:bookmarkStart w:id="28"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rsidR="006C4CF6" w:rsidRPr="00D417E2" w:rsidRDefault="00A46384" w:rsidP="00E13C6E">
      <w:pPr>
        <w:pStyle w:val="GPSL3numberedclause"/>
        <w:jc w:val="left"/>
        <w:rPr>
          <w:rFonts w:ascii="Arial" w:hAnsi="Arial"/>
          <w:sz w:val="24"/>
          <w:szCs w:val="24"/>
        </w:rPr>
      </w:pPr>
      <w:bookmarkStart w:id="29" w:name="_Ref364349633"/>
      <w:r w:rsidRPr="00D417E2">
        <w:rPr>
          <w:rFonts w:ascii="Arial" w:hAnsi="Arial"/>
          <w:sz w:val="24"/>
          <w:szCs w:val="24"/>
        </w:rPr>
        <w:lastRenderedPageBreak/>
        <w:t>use all reasonable endeavours to reallocate resources to provide such assistance without additional costs to the Buyer;</w:t>
      </w:r>
      <w:bookmarkEnd w:id="29"/>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008470EC">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F40CD3">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30" w:name="_Ref139191739"/>
      <w:r w:rsidRPr="00D417E2">
        <w:rPr>
          <w:rFonts w:ascii="Arial" w:hAnsi="Arial"/>
          <w:sz w:val="24"/>
          <w:szCs w:val="24"/>
        </w:rPr>
        <w:t xml:space="preserve"> </w:t>
      </w:r>
      <w:bookmarkEnd w:id="30"/>
    </w:p>
    <w:p w:rsidR="006C4CF6" w:rsidRPr="00D417E2" w:rsidRDefault="00A46384" w:rsidP="00E13C6E">
      <w:pPr>
        <w:pStyle w:val="GPSL3numberedclause"/>
        <w:jc w:val="left"/>
        <w:rPr>
          <w:rFonts w:ascii="Arial" w:hAnsi="Arial"/>
          <w:sz w:val="24"/>
          <w:szCs w:val="24"/>
        </w:rPr>
      </w:pPr>
      <w:bookmarkStart w:id="31" w:name="_Hlt365642050"/>
      <w:bookmarkStart w:id="32" w:name="_Ref27372751"/>
      <w:bookmarkStart w:id="33" w:name="_Ref127426020"/>
      <w:bookmarkEnd w:id="31"/>
      <w:r w:rsidRPr="00D417E2">
        <w:rPr>
          <w:rFonts w:ascii="Arial" w:hAnsi="Arial"/>
          <w:sz w:val="24"/>
          <w:szCs w:val="24"/>
        </w:rPr>
        <w:t>at the Buyer's request and on reasonable notice, deliver up-to-date Registers to the</w:t>
      </w:r>
      <w:bookmarkEnd w:id="32"/>
      <w:r w:rsidRPr="00D417E2">
        <w:rPr>
          <w:rFonts w:ascii="Arial" w:hAnsi="Arial"/>
          <w:sz w:val="24"/>
          <w:szCs w:val="24"/>
        </w:rPr>
        <w:t xml:space="preserve"> Buyer;</w:t>
      </w:r>
      <w:bookmarkEnd w:id="33"/>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seek</w:t>
      </w:r>
      <w:proofErr w:type="gramEnd"/>
      <w:r w:rsidRPr="00D417E2">
        <w:rPr>
          <w:rFonts w:ascii="Arial" w:hAnsi="Arial"/>
          <w:sz w:val="24"/>
          <w:szCs w:val="24"/>
        </w:rPr>
        <w:t xml:space="preserve"> the Buyer's prior written consent to access any Buyer Premises from which the de-installation or removal of Supplier Assets is required.</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008470EC">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rsidR="006C4CF6" w:rsidRPr="00D417E2" w:rsidRDefault="00A46384" w:rsidP="00E13C6E">
      <w:pPr>
        <w:pStyle w:val="GPSL2numberedclause"/>
        <w:jc w:val="left"/>
        <w:rPr>
          <w:rFonts w:ascii="Arial" w:hAnsi="Arial"/>
          <w:sz w:val="24"/>
          <w:szCs w:val="24"/>
        </w:rPr>
      </w:pPr>
      <w:bookmarkStart w:id="34" w:name="_Ref27371932"/>
      <w:bookmarkStart w:id="35"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F40CD3">
        <w:rPr>
          <w:rFonts w:ascii="Arial" w:hAnsi="Arial"/>
          <w:sz w:val="24"/>
          <w:szCs w:val="24"/>
        </w:rPr>
        <w:t>Service Levels</w:t>
      </w:r>
      <w:r w:rsidRPr="00D417E2">
        <w:rPr>
          <w:rFonts w:ascii="Arial" w:hAnsi="Arial"/>
          <w:sz w:val="24"/>
          <w:szCs w:val="24"/>
        </w:rPr>
        <w:t xml:space="preserve">, the Parties shall vary the relevant </w:t>
      </w:r>
      <w:r w:rsidR="00F40CD3">
        <w:rPr>
          <w:rFonts w:ascii="Arial" w:hAnsi="Arial"/>
          <w:sz w:val="24"/>
          <w:szCs w:val="24"/>
        </w:rPr>
        <w:t>Service Levels</w:t>
      </w:r>
      <w:r w:rsidRPr="00D417E2">
        <w:rPr>
          <w:rFonts w:ascii="Arial" w:hAnsi="Arial"/>
          <w:sz w:val="24"/>
          <w:szCs w:val="24"/>
        </w:rPr>
        <w:t xml:space="preserve"> and/or the applicable </w:t>
      </w:r>
      <w:r w:rsidR="00F40CD3">
        <w:rPr>
          <w:rFonts w:ascii="Arial" w:hAnsi="Arial"/>
          <w:sz w:val="24"/>
          <w:szCs w:val="24"/>
        </w:rPr>
        <w:t>Service</w:t>
      </w:r>
      <w:r w:rsidR="00F40CD3" w:rsidRPr="00D417E2">
        <w:rPr>
          <w:rFonts w:ascii="Arial" w:hAnsi="Arial"/>
          <w:sz w:val="24"/>
          <w:szCs w:val="24"/>
        </w:rPr>
        <w:t xml:space="preserve"> </w:t>
      </w:r>
      <w:r w:rsidRPr="00D417E2">
        <w:rPr>
          <w:rFonts w:ascii="Arial" w:hAnsi="Arial"/>
          <w:sz w:val="24"/>
          <w:szCs w:val="24"/>
        </w:rPr>
        <w:t>Credits</w:t>
      </w:r>
      <w:bookmarkEnd w:id="34"/>
      <w:r w:rsidRPr="00D417E2">
        <w:rPr>
          <w:rFonts w:ascii="Arial" w:hAnsi="Arial"/>
          <w:sz w:val="24"/>
          <w:szCs w:val="24"/>
        </w:rPr>
        <w:t xml:space="preserve"> accordingly.</w:t>
      </w:r>
      <w:bookmarkEnd w:id="35"/>
    </w:p>
    <w:p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rsidR="006C4CF6" w:rsidRPr="00D417E2" w:rsidRDefault="00A46384" w:rsidP="00E13C6E">
      <w:pPr>
        <w:pStyle w:val="GPSL2numberedclause"/>
        <w:jc w:val="left"/>
        <w:rPr>
          <w:rFonts w:ascii="Arial" w:hAnsi="Arial"/>
          <w:sz w:val="24"/>
          <w:szCs w:val="24"/>
        </w:rPr>
      </w:pPr>
      <w:bookmarkStart w:id="36" w:name="_Ref127352385"/>
      <w:r w:rsidRPr="00D417E2">
        <w:rPr>
          <w:rFonts w:ascii="Arial" w:hAnsi="Arial"/>
          <w:sz w:val="24"/>
          <w:szCs w:val="24"/>
        </w:rPr>
        <w:t>The Supplier shall comply with all of its obligations contained in the Exit Plan.</w:t>
      </w:r>
      <w:bookmarkEnd w:id="36"/>
    </w:p>
    <w:p w:rsidR="006C4CF6" w:rsidRPr="00D417E2" w:rsidRDefault="00A46384" w:rsidP="00E13C6E">
      <w:pPr>
        <w:pStyle w:val="GPSL2numberedclause"/>
        <w:keepNext/>
        <w:jc w:val="left"/>
        <w:rPr>
          <w:rFonts w:ascii="Arial" w:hAnsi="Arial"/>
          <w:sz w:val="24"/>
          <w:szCs w:val="24"/>
        </w:rPr>
      </w:pPr>
      <w:bookmarkStart w:id="37"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7"/>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remove</w:t>
      </w:r>
      <w:proofErr w:type="gramEnd"/>
      <w:r w:rsidRPr="00D417E2">
        <w:rPr>
          <w:rFonts w:ascii="Arial" w:hAnsi="Arial"/>
          <w:sz w:val="24"/>
          <w:szCs w:val="24"/>
        </w:rPr>
        <w:t xml:space="preser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6C4CF6" w:rsidRPr="00D417E2" w:rsidRDefault="00A46384" w:rsidP="00E13C6E">
      <w:pPr>
        <w:pStyle w:val="GPSL3numberedclause"/>
        <w:keepNext/>
        <w:jc w:val="left"/>
        <w:rPr>
          <w:rFonts w:ascii="Arial" w:hAnsi="Arial"/>
          <w:sz w:val="24"/>
          <w:szCs w:val="24"/>
        </w:rPr>
      </w:pPr>
      <w:bookmarkStart w:id="38" w:name="_DV_M565"/>
      <w:bookmarkEnd w:id="38"/>
      <w:r w:rsidRPr="00D417E2">
        <w:rPr>
          <w:rFonts w:ascii="Arial" w:hAnsi="Arial"/>
          <w:sz w:val="24"/>
          <w:szCs w:val="24"/>
        </w:rPr>
        <w:t>provide access during normal working hours to the Buyer and/or the Replacement Supplier for up to twelve (12) Months after expiry or termination to:</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rsidR="006C4CF6" w:rsidRPr="00D417E2" w:rsidRDefault="00A46384" w:rsidP="00E13C6E">
      <w:pPr>
        <w:pStyle w:val="GPSL4numberedclause"/>
        <w:jc w:val="left"/>
        <w:rPr>
          <w:rFonts w:ascii="Arial" w:hAnsi="Arial"/>
          <w:sz w:val="24"/>
          <w:szCs w:val="24"/>
        </w:rPr>
      </w:pPr>
      <w:bookmarkStart w:id="39" w:name="_Ref364350038"/>
      <w:proofErr w:type="gramStart"/>
      <w:r w:rsidRPr="00D417E2">
        <w:rPr>
          <w:rFonts w:ascii="Arial" w:hAnsi="Arial"/>
          <w:sz w:val="24"/>
          <w:szCs w:val="24"/>
        </w:rPr>
        <w:t>such</w:t>
      </w:r>
      <w:proofErr w:type="gramEnd"/>
      <w:r w:rsidRPr="00D417E2">
        <w:rPr>
          <w:rFonts w:ascii="Arial" w:hAnsi="Arial"/>
          <w:sz w:val="24"/>
          <w:szCs w:val="24"/>
        </w:rPr>
        <w:t xml:space="preserve"> members of the Supplier Staff as have been involved in the design, development and provision of the Deliverables and who are still employed by the Supplier, provided that the Buyer and/or the Replacement Supplier shall pay the </w:t>
      </w:r>
      <w:r w:rsidRPr="00D417E2">
        <w:rPr>
          <w:rFonts w:ascii="Arial" w:hAnsi="Arial"/>
          <w:sz w:val="24"/>
          <w:szCs w:val="24"/>
        </w:rPr>
        <w:lastRenderedPageBreak/>
        <w:t>reasonable costs of the Supplier actually incurred in responding to such requests for access</w:t>
      </w:r>
      <w:bookmarkEnd w:id="39"/>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40"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40"/>
    </w:p>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rsidR="006C4CF6" w:rsidRPr="00D417E2" w:rsidRDefault="00A46384" w:rsidP="00E13C6E">
      <w:pPr>
        <w:pStyle w:val="GPSL2numberedclause"/>
        <w:keepNext/>
        <w:jc w:val="left"/>
        <w:rPr>
          <w:rFonts w:ascii="Arial" w:hAnsi="Arial"/>
          <w:sz w:val="24"/>
          <w:szCs w:val="24"/>
        </w:rPr>
      </w:pPr>
      <w:bookmarkStart w:id="41"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1"/>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w:t>
      </w:r>
      <w:proofErr w:type="gramStart"/>
      <w:r w:rsidRPr="00D417E2">
        <w:rPr>
          <w:rFonts w:ascii="Arial" w:hAnsi="Arial"/>
          <w:sz w:val="24"/>
          <w:szCs w:val="24"/>
        </w:rPr>
        <w:t>subject</w:t>
      </w:r>
      <w:proofErr w:type="gramEnd"/>
      <w:r w:rsidRPr="00D417E2">
        <w:rPr>
          <w:rFonts w:ascii="Arial" w:hAnsi="Arial"/>
          <w:sz w:val="24"/>
          <w:szCs w:val="24"/>
        </w:rPr>
        <w:t xml:space="preserve"> to normal maintenance requirements) make material modifications to, or dispose of, any existing Supplier Assets or acquire any new Supplier Assets.</w:t>
      </w:r>
    </w:p>
    <w:p w:rsidR="006C4CF6" w:rsidRPr="00D417E2" w:rsidRDefault="00A46384" w:rsidP="00E13C6E">
      <w:pPr>
        <w:pStyle w:val="GPSL2numberedclause"/>
        <w:keepNext/>
        <w:jc w:val="left"/>
        <w:rPr>
          <w:rFonts w:ascii="Arial" w:hAnsi="Arial"/>
          <w:sz w:val="24"/>
          <w:szCs w:val="24"/>
        </w:rPr>
      </w:pPr>
      <w:bookmarkStart w:id="42" w:name="_Ref127426626"/>
      <w:r w:rsidRPr="00D417E2">
        <w:rPr>
          <w:rFonts w:ascii="Arial" w:hAnsi="Arial"/>
          <w:sz w:val="24"/>
          <w:szCs w:val="24"/>
        </w:rPr>
        <w:t>Within twenty (20) Working Days of receipt of the up-to-date Registers provided by the Supplier, the Buyer shall notify the Supplier setting out:</w:t>
      </w:r>
      <w:bookmarkEnd w:id="42"/>
    </w:p>
    <w:p w:rsidR="006C4CF6" w:rsidRPr="00D417E2" w:rsidRDefault="00A46384" w:rsidP="00E13C6E">
      <w:pPr>
        <w:pStyle w:val="GPSL3numberedclause"/>
        <w:jc w:val="left"/>
        <w:rPr>
          <w:rFonts w:ascii="Arial" w:hAnsi="Arial"/>
          <w:sz w:val="24"/>
          <w:szCs w:val="24"/>
        </w:rPr>
      </w:pPr>
      <w:bookmarkStart w:id="43" w:name="_Hlt365641934"/>
      <w:bookmarkStart w:id="44" w:name="_Hlt366775972"/>
      <w:bookmarkStart w:id="45" w:name="_Hlt366775990"/>
      <w:bookmarkStart w:id="46" w:name="_Ref364352534"/>
      <w:bookmarkStart w:id="47" w:name="_Ref27373383"/>
      <w:bookmarkEnd w:id="43"/>
      <w:bookmarkEnd w:id="44"/>
      <w:bookmarkEnd w:id="45"/>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6"/>
      <w:r w:rsidRPr="00D417E2">
        <w:rPr>
          <w:rFonts w:ascii="Arial" w:hAnsi="Arial"/>
          <w:sz w:val="24"/>
          <w:szCs w:val="24"/>
        </w:rPr>
        <w:t xml:space="preserve"> </w:t>
      </w:r>
      <w:bookmarkEnd w:id="47"/>
    </w:p>
    <w:p w:rsidR="006C4CF6" w:rsidRPr="00D417E2" w:rsidRDefault="00A46384" w:rsidP="00E13C6E">
      <w:pPr>
        <w:pStyle w:val="GPSL3numberedclause"/>
        <w:keepNext/>
        <w:jc w:val="left"/>
        <w:rPr>
          <w:rFonts w:ascii="Arial" w:hAnsi="Arial"/>
          <w:sz w:val="24"/>
          <w:szCs w:val="24"/>
        </w:rPr>
      </w:pPr>
      <w:bookmarkStart w:id="48" w:name="a301038"/>
      <w:bookmarkStart w:id="49" w:name="_Ref364350801"/>
      <w:bookmarkStart w:id="50" w:name="_Ref127958943"/>
      <w:bookmarkEnd w:id="48"/>
      <w:r w:rsidRPr="00D417E2">
        <w:rPr>
          <w:rFonts w:ascii="Arial" w:hAnsi="Arial"/>
          <w:sz w:val="24"/>
          <w:szCs w:val="24"/>
        </w:rPr>
        <w:t>which, if any, of:</w:t>
      </w:r>
      <w:bookmarkEnd w:id="49"/>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rsidR="006C4CF6" w:rsidRPr="00D417E2" w:rsidRDefault="00A46384" w:rsidP="00E13C6E">
      <w:pPr>
        <w:pStyle w:val="GPSL3Indent"/>
        <w:ind w:left="1656"/>
        <w:jc w:val="left"/>
        <w:rPr>
          <w:sz w:val="24"/>
          <w:szCs w:val="24"/>
        </w:rPr>
      </w:pPr>
      <w:proofErr w:type="gramStart"/>
      <w:r w:rsidRPr="00D417E2">
        <w:rPr>
          <w:sz w:val="24"/>
          <w:szCs w:val="24"/>
        </w:rPr>
        <w:t>the</w:t>
      </w:r>
      <w:proofErr w:type="gramEnd"/>
      <w:r w:rsidRPr="00D417E2">
        <w:rPr>
          <w:sz w:val="24"/>
          <w:szCs w:val="24"/>
        </w:rPr>
        <w:t xml:space="preserve"> Buyer and/or the Replacement Supplier requires the continued use of; and</w:t>
      </w:r>
    </w:p>
    <w:p w:rsidR="006C4CF6" w:rsidRPr="00D417E2" w:rsidRDefault="00A46384" w:rsidP="00E13C6E">
      <w:pPr>
        <w:pStyle w:val="GPSL3numberedclause"/>
        <w:jc w:val="left"/>
        <w:rPr>
          <w:rFonts w:ascii="Arial" w:hAnsi="Arial"/>
          <w:sz w:val="24"/>
          <w:szCs w:val="24"/>
        </w:rPr>
      </w:pPr>
      <w:bookmarkStart w:id="51" w:name="_Hlt364353982"/>
      <w:bookmarkStart w:id="52" w:name="_Ref364353977"/>
      <w:bookmarkEnd w:id="51"/>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50"/>
      <w:bookmarkEnd w:id="52"/>
    </w:p>
    <w:p w:rsidR="006C4CF6" w:rsidRPr="00D417E2" w:rsidRDefault="00A46384" w:rsidP="00E13C6E">
      <w:pPr>
        <w:pStyle w:val="GPSL2Indent"/>
        <w:ind w:left="936"/>
        <w:jc w:val="left"/>
        <w:rPr>
          <w:rFonts w:ascii="Arial" w:hAnsi="Arial"/>
          <w:sz w:val="24"/>
          <w:szCs w:val="24"/>
        </w:rPr>
      </w:pPr>
      <w:proofErr w:type="gramStart"/>
      <w:r w:rsidRPr="00D417E2">
        <w:rPr>
          <w:rFonts w:ascii="Arial" w:hAnsi="Arial"/>
          <w:sz w:val="24"/>
          <w:szCs w:val="24"/>
        </w:rPr>
        <w:t>in</w:t>
      </w:r>
      <w:proofErr w:type="gramEnd"/>
      <w:r w:rsidRPr="00D417E2">
        <w:rPr>
          <w:rFonts w:ascii="Arial" w:hAnsi="Arial"/>
          <w:sz w:val="24"/>
          <w:szCs w:val="24"/>
        </w:rPr>
        <w:t xml:space="preserve">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6C4CF6" w:rsidRPr="00D417E2" w:rsidRDefault="00A46384" w:rsidP="00E13C6E">
      <w:pPr>
        <w:pStyle w:val="GPSL2numberedclause"/>
        <w:jc w:val="left"/>
        <w:rPr>
          <w:rFonts w:ascii="Arial" w:hAnsi="Arial"/>
          <w:sz w:val="24"/>
          <w:szCs w:val="24"/>
        </w:rPr>
      </w:pPr>
      <w:bookmarkStart w:id="53"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3"/>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rsidR="006C4CF6" w:rsidRPr="00D417E2" w:rsidRDefault="00A46384" w:rsidP="00E13C6E">
      <w:pPr>
        <w:pStyle w:val="GPSL2numberedclause"/>
        <w:keepNext/>
        <w:jc w:val="left"/>
        <w:rPr>
          <w:rFonts w:ascii="Arial" w:hAnsi="Arial"/>
          <w:sz w:val="24"/>
          <w:szCs w:val="24"/>
        </w:rPr>
      </w:pPr>
      <w:bookmarkStart w:id="54" w:name="_Ref127425261"/>
      <w:r w:rsidRPr="00D417E2">
        <w:rPr>
          <w:rFonts w:ascii="Arial" w:hAnsi="Arial"/>
          <w:sz w:val="24"/>
          <w:szCs w:val="24"/>
        </w:rPr>
        <w:lastRenderedPageBreak/>
        <w:t>Where the Buyer and/or the Replacement Supplier requires continued use of any Exclusive Assets that are not Transferable Assets or any Non-Exclusive Assets, the Supplier shall as soon as reasonably practicable: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procure</w:t>
      </w:r>
      <w:proofErr w:type="gramEnd"/>
      <w:r w:rsidRPr="00D417E2">
        <w:rPr>
          <w:rFonts w:ascii="Arial" w:hAnsi="Arial"/>
          <w:sz w:val="24"/>
          <w:szCs w:val="24"/>
        </w:rPr>
        <w:t xml:space="preserve"> a suitable alternative to such assets, the Buyer or the Replacement Supplier to bear the reasonable proven costs of procuring the same.</w:t>
      </w:r>
    </w:p>
    <w:p w:rsidR="006C4CF6" w:rsidRPr="00D417E2" w:rsidRDefault="00A46384" w:rsidP="00E13C6E">
      <w:pPr>
        <w:pStyle w:val="GPSL2numberedclause"/>
        <w:jc w:val="left"/>
        <w:rPr>
          <w:rFonts w:ascii="Arial" w:hAnsi="Arial"/>
          <w:sz w:val="24"/>
          <w:szCs w:val="24"/>
        </w:rPr>
      </w:pPr>
      <w:bookmarkStart w:id="55" w:name="_Ref127426673"/>
      <w:bookmarkEnd w:id="54"/>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5"/>
    </w:p>
    <w:p w:rsidR="006C4CF6" w:rsidRPr="00D417E2" w:rsidRDefault="00A46384" w:rsidP="00E13C6E">
      <w:pPr>
        <w:pStyle w:val="GPSL2numberedclause"/>
        <w:keepNext/>
        <w:jc w:val="left"/>
        <w:rPr>
          <w:rFonts w:ascii="Arial" w:hAnsi="Arial"/>
          <w:sz w:val="24"/>
          <w:szCs w:val="24"/>
        </w:rPr>
      </w:pPr>
      <w:bookmarkStart w:id="56" w:name="_Ref37322775"/>
      <w:r w:rsidRPr="00D417E2">
        <w:rPr>
          <w:rFonts w:ascii="Arial" w:hAnsi="Arial"/>
          <w:sz w:val="24"/>
          <w:szCs w:val="24"/>
        </w:rPr>
        <w:t>The Buyer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once</w:t>
      </w:r>
      <w:proofErr w:type="gramEnd"/>
      <w:r w:rsidRPr="00D417E2">
        <w:rPr>
          <w:rFonts w:ascii="Arial" w:hAnsi="Arial"/>
          <w:sz w:val="24"/>
          <w:szCs w:val="24"/>
        </w:rPr>
        <w:t xml:space="preserv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6"/>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rsidR="006C4CF6" w:rsidRPr="00D417E2" w:rsidRDefault="00A46384" w:rsidP="00E13C6E">
      <w:pPr>
        <w:pStyle w:val="GPSL2numberedclause"/>
        <w:jc w:val="left"/>
        <w:rPr>
          <w:rFonts w:ascii="Arial" w:hAnsi="Arial"/>
          <w:sz w:val="24"/>
          <w:szCs w:val="24"/>
        </w:rPr>
      </w:pPr>
      <w:bookmarkStart w:id="57" w:name="_Ref364757086"/>
      <w:bookmarkStart w:id="58"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008470EC">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7"/>
      <w:r w:rsidRPr="00D417E2">
        <w:rPr>
          <w:rFonts w:ascii="Arial" w:hAnsi="Arial"/>
          <w:sz w:val="24"/>
          <w:szCs w:val="24"/>
        </w:rPr>
        <w:t xml:space="preserve"> Clause 19 (Other 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008470EC">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8"/>
    </w:p>
    <w:p w:rsidR="006C4CF6" w:rsidRPr="00D417E2" w:rsidRDefault="005A3F67" w:rsidP="00E13C6E">
      <w:pPr>
        <w:pStyle w:val="GPSL1SCHEDULEHeading"/>
        <w:keepNext/>
        <w:jc w:val="left"/>
        <w:rPr>
          <w:rFonts w:ascii="Arial" w:hAnsi="Arial"/>
          <w:sz w:val="24"/>
          <w:szCs w:val="24"/>
        </w:rPr>
      </w:pPr>
      <w:bookmarkStart w:id="59" w:name="_DV_M564"/>
      <w:bookmarkStart w:id="60" w:name="_DV_M566"/>
      <w:bookmarkStart w:id="61" w:name="_DV_M567"/>
      <w:bookmarkStart w:id="62" w:name="_Ref127425458"/>
      <w:bookmarkEnd w:id="59"/>
      <w:bookmarkEnd w:id="60"/>
      <w:bookmarkEnd w:id="61"/>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2"/>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rsidR="006C4CF6" w:rsidRPr="00D417E2" w:rsidRDefault="00A46384" w:rsidP="00E13C6E">
      <w:pPr>
        <w:pStyle w:val="GPSL2numberedclause"/>
        <w:keepNext/>
        <w:jc w:val="left"/>
        <w:rPr>
          <w:rFonts w:ascii="Arial" w:hAnsi="Arial"/>
          <w:sz w:val="24"/>
          <w:szCs w:val="24"/>
        </w:rPr>
      </w:pPr>
      <w:bookmarkStart w:id="63" w:name="_Ref364351843"/>
      <w:r w:rsidRPr="00D417E2">
        <w:rPr>
          <w:rFonts w:ascii="Arial" w:hAnsi="Arial"/>
          <w:sz w:val="24"/>
          <w:szCs w:val="24"/>
        </w:rPr>
        <w:t xml:space="preserve">All outgoings, expenses, rents, royalties and other periodical payments receivable in respect of the Transferring Assets and Transferring Contracts </w:t>
      </w:r>
      <w:r w:rsidRPr="00D417E2">
        <w:rPr>
          <w:rFonts w:ascii="Arial" w:hAnsi="Arial"/>
          <w:sz w:val="24"/>
          <w:szCs w:val="24"/>
        </w:rPr>
        <w:lastRenderedPageBreak/>
        <w:t>shall be apportioned between the Buyer and/or the Replacement and the Supplier</w:t>
      </w:r>
      <w:bookmarkStart w:id="64" w:name="_Ref127426852"/>
      <w:r w:rsidRPr="00D417E2">
        <w:rPr>
          <w:rFonts w:ascii="Arial" w:hAnsi="Arial"/>
          <w:sz w:val="24"/>
          <w:szCs w:val="24"/>
        </w:rPr>
        <w:t xml:space="preserve"> as follows:</w:t>
      </w:r>
      <w:bookmarkEnd w:id="63"/>
      <w:bookmarkEnd w:id="6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Supplier shall be responsible for or entitled to (as the case may be) the rest of the invoice.</w:t>
      </w:r>
    </w:p>
    <w:p w:rsidR="006C4CF6" w:rsidRPr="00D417E2" w:rsidRDefault="006C4CF6" w:rsidP="00E13C6E">
      <w:pPr>
        <w:rPr>
          <w:rFonts w:ascii="Arial" w:hAnsi="Arial" w:cs="Arial"/>
          <w:sz w:val="24"/>
          <w:szCs w:val="24"/>
        </w:rPr>
      </w:pPr>
    </w:p>
    <w:p w:rsidR="00D417E2" w:rsidRPr="00D417E2" w:rsidRDefault="00D417E2" w:rsidP="00E13C6E">
      <w:pPr>
        <w:rPr>
          <w:rFonts w:ascii="Arial" w:hAnsi="Arial" w:cs="Arial"/>
          <w:sz w:val="24"/>
          <w:szCs w:val="24"/>
        </w:rPr>
      </w:pPr>
    </w:p>
    <w:sectPr w:rsidR="00D417E2" w:rsidRPr="00D417E2" w:rsidSect="00E77F5A">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7004" w:rsidRDefault="00667004">
      <w:pPr>
        <w:spacing w:after="0" w:line="240" w:lineRule="auto"/>
      </w:pPr>
      <w:r>
        <w:separator/>
      </w:r>
    </w:p>
  </w:endnote>
  <w:endnote w:type="continuationSeparator" w:id="0">
    <w:p w:rsidR="00667004" w:rsidRDefault="006670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00000003" w:usb1="00000000" w:usb2="00000000" w:usb3="00000000" w:csb0="00000001" w:csb1="00000000"/>
  </w:font>
  <w:font w:name="STZhongsong">
    <w:altName w:val="Times New Roman"/>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9B3" w:rsidRDefault="00F309B3" w:rsidP="00FB41BB">
    <w:pPr>
      <w:pStyle w:val="Footer"/>
      <w:rPr>
        <w:rFonts w:ascii="Arial" w:hAnsi="Arial" w:cs="Arial"/>
        <w:sz w:val="20"/>
      </w:rPr>
    </w:pPr>
  </w:p>
  <w:p w:rsidR="00F309B3" w:rsidRPr="00E77F5A" w:rsidRDefault="00F309B3" w:rsidP="00FB41BB">
    <w:pPr>
      <w:pStyle w:val="Footer"/>
      <w:rPr>
        <w:rFonts w:ascii="Arial" w:hAnsi="Arial" w:cs="Arial"/>
        <w:sz w:val="20"/>
      </w:rPr>
    </w:pPr>
    <w:r>
      <w:rPr>
        <w:rFonts w:ascii="Arial" w:hAnsi="Arial" w:cs="Arial"/>
        <w:sz w:val="20"/>
      </w:rPr>
      <w:t>DPS</w:t>
    </w:r>
    <w:r w:rsidRPr="00E77F5A">
      <w:rPr>
        <w:rFonts w:ascii="Arial" w:hAnsi="Arial" w:cs="Arial"/>
        <w:sz w:val="20"/>
      </w:rPr>
      <w:t xml:space="preserve"> Ref: RM</w:t>
    </w:r>
    <w:r w:rsidR="00313363">
      <w:rPr>
        <w:rFonts w:ascii="Arial" w:hAnsi="Arial" w:cs="Arial"/>
        <w:sz w:val="20"/>
      </w:rPr>
      <w:t>6138</w:t>
    </w:r>
  </w:p>
  <w:p w:rsidR="00F309B3" w:rsidRPr="00E77F5A" w:rsidRDefault="00A32DDF" w:rsidP="00FB41BB">
    <w:pPr>
      <w:pStyle w:val="Footer"/>
      <w:rPr>
        <w:rFonts w:ascii="Arial" w:hAnsi="Arial" w:cs="Arial"/>
        <w:sz w:val="20"/>
      </w:rPr>
    </w:pPr>
    <w:r>
      <w:rPr>
        <w:rFonts w:ascii="Arial" w:hAnsi="Arial" w:cs="Arial"/>
        <w:sz w:val="20"/>
      </w:rPr>
      <w:t>Version: v1.0</w:t>
    </w:r>
    <w:r>
      <w:rPr>
        <w:rFonts w:ascii="Arial" w:hAnsi="Arial" w:cs="Arial"/>
        <w:sz w:val="20"/>
      </w:rPr>
      <w:tab/>
    </w:r>
    <w:r w:rsidR="00F309B3" w:rsidRPr="00E77F5A">
      <w:rPr>
        <w:rFonts w:ascii="Arial" w:hAnsi="Arial" w:cs="Arial"/>
        <w:sz w:val="20"/>
      </w:rPr>
      <w:tab/>
    </w:r>
    <w:r w:rsidR="00F309B3" w:rsidRPr="00E77F5A">
      <w:rPr>
        <w:rFonts w:ascii="Arial" w:hAnsi="Arial" w:cs="Arial"/>
        <w:noProof/>
        <w:sz w:val="20"/>
      </w:rPr>
      <w:fldChar w:fldCharType="begin"/>
    </w:r>
    <w:r w:rsidR="00F309B3" w:rsidRPr="00E77F5A">
      <w:rPr>
        <w:rFonts w:ascii="Arial" w:hAnsi="Arial" w:cs="Arial"/>
        <w:noProof/>
        <w:sz w:val="20"/>
      </w:rPr>
      <w:instrText xml:space="preserve"> PAGE   \* MERGEFORMAT </w:instrText>
    </w:r>
    <w:r w:rsidR="00F309B3" w:rsidRPr="00E77F5A">
      <w:rPr>
        <w:rFonts w:ascii="Arial" w:hAnsi="Arial" w:cs="Arial"/>
        <w:noProof/>
        <w:sz w:val="20"/>
      </w:rPr>
      <w:fldChar w:fldCharType="separate"/>
    </w:r>
    <w:r w:rsidR="008470EC">
      <w:rPr>
        <w:rFonts w:ascii="Arial" w:hAnsi="Arial" w:cs="Arial"/>
        <w:noProof/>
        <w:sz w:val="20"/>
      </w:rPr>
      <w:t>9</w:t>
    </w:r>
    <w:r w:rsidR="00F309B3" w:rsidRPr="00E77F5A">
      <w:rPr>
        <w:rFonts w:ascii="Arial" w:hAnsi="Arial" w:cs="Arial"/>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9B3" w:rsidRPr="00711F0E" w:rsidRDefault="00F309B3" w:rsidP="008B613F">
    <w:pPr>
      <w:tabs>
        <w:tab w:val="center" w:pos="4513"/>
        <w:tab w:val="right" w:pos="9026"/>
      </w:tabs>
      <w:spacing w:after="0"/>
      <w:rPr>
        <w:rFonts w:ascii="Arial" w:eastAsia="Calibri" w:hAnsi="Arial" w:cs="Arial"/>
        <w:color w:val="A6A6A6" w:themeColor="background1" w:themeShade="A6"/>
        <w:sz w:val="20"/>
      </w:rPr>
    </w:pPr>
  </w:p>
  <w:p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rsidR="00F309B3" w:rsidRPr="00711F0E" w:rsidRDefault="00F309B3"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 xml:space="preserve">Model </w:t>
    </w:r>
    <w:proofErr w:type="gramStart"/>
    <w:r w:rsidRPr="00711F0E">
      <w:rPr>
        <w:rFonts w:ascii="Arial" w:hAnsi="Arial" w:cs="Arial"/>
        <w:color w:val="A6A6A6" w:themeColor="background1" w:themeShade="A6"/>
        <w:sz w:val="20"/>
      </w:rPr>
      <w:t>Version :</w:t>
    </w:r>
    <w:proofErr w:type="gramEnd"/>
    <w:r w:rsidRPr="00711F0E">
      <w:rPr>
        <w:rFonts w:ascii="Arial" w:hAnsi="Arial" w:cs="Arial"/>
        <w:color w:val="A6A6A6" w:themeColor="background1" w:themeShade="A6"/>
        <w:sz w:val="20"/>
      </w:rPr>
      <w:t xml:space="preserve"> v3.0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7004" w:rsidRDefault="00667004">
      <w:pPr>
        <w:spacing w:after="0" w:line="240" w:lineRule="auto"/>
      </w:pPr>
      <w:r>
        <w:separator/>
      </w:r>
    </w:p>
  </w:footnote>
  <w:footnote w:type="continuationSeparator" w:id="0">
    <w:p w:rsidR="00667004" w:rsidRDefault="006670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9B3" w:rsidRPr="00E77F5A" w:rsidRDefault="00F309B3">
    <w:pPr>
      <w:pStyle w:val="Header"/>
      <w:rPr>
        <w:rFonts w:ascii="Arial" w:hAnsi="Arial" w:cs="Arial"/>
        <w:sz w:val="20"/>
      </w:rPr>
    </w:pPr>
    <w:r>
      <w:rPr>
        <w:rFonts w:ascii="Arial" w:hAnsi="Arial" w:cs="Arial"/>
        <w:b/>
        <w:sz w:val="20"/>
      </w:rPr>
      <w:t>Order</w:t>
    </w:r>
    <w:r w:rsidRPr="00E77F5A">
      <w:rPr>
        <w:rFonts w:ascii="Arial" w:hAnsi="Arial" w:cs="Arial"/>
        <w:b/>
        <w:sz w:val="20"/>
      </w:rPr>
      <w:t xml:space="preserve"> Schedule 10 (Exit Management)</w:t>
    </w:r>
  </w:p>
  <w:p w:rsidR="00F309B3" w:rsidRPr="00E77F5A" w:rsidRDefault="00F309B3">
    <w:pPr>
      <w:pStyle w:val="Header"/>
      <w:rPr>
        <w:rFonts w:ascii="Arial" w:hAnsi="Arial" w:cs="Arial"/>
        <w:sz w:val="20"/>
      </w:rPr>
    </w:pPr>
    <w:r>
      <w:rPr>
        <w:rFonts w:ascii="Arial" w:hAnsi="Arial" w:cs="Arial"/>
        <w:sz w:val="20"/>
      </w:rPr>
      <w:t>Order</w:t>
    </w:r>
    <w:r w:rsidRPr="00E77F5A">
      <w:rPr>
        <w:rFonts w:ascii="Arial" w:hAnsi="Arial" w:cs="Arial"/>
        <w:sz w:val="20"/>
      </w:rPr>
      <w:t xml:space="preserve"> Ref: </w:t>
    </w:r>
    <w:r w:rsidR="008470EC">
      <w:rPr>
        <w:rFonts w:ascii="Arial" w:hAnsi="Arial" w:cs="Arial"/>
        <w:sz w:val="20"/>
      </w:rPr>
      <w:t>RM6138</w:t>
    </w:r>
  </w:p>
  <w:p w:rsidR="00F309B3" w:rsidRPr="00E77F5A" w:rsidRDefault="00F309B3">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Pr="00E77F5A">
      <w:rPr>
        <w:rFonts w:ascii="Arial" w:hAnsi="Arial" w:cs="Arial"/>
        <w:sz w:val="20"/>
        <w:szCs w:val="16"/>
        <w:lang w:eastAsia="en-GB"/>
      </w:rPr>
      <w:t>20</w:t>
    </w:r>
    <w:r w:rsidR="008A7192">
      <w:rPr>
        <w:rFonts w:ascii="Arial" w:hAnsi="Arial" w:cs="Arial"/>
        <w:sz w:val="20"/>
        <w:szCs w:val="16"/>
        <w:lang w:eastAsia="en-GB"/>
      </w:rPr>
      <w:t>20</w:t>
    </w:r>
  </w:p>
  <w:p w:rsidR="00F309B3" w:rsidRPr="00E77F5A" w:rsidRDefault="00F309B3" w:rsidP="00D417E2">
    <w:pPr>
      <w:pStyle w:val="Header"/>
      <w:tabs>
        <w:tab w:val="clear" w:pos="4513"/>
        <w:tab w:val="clear" w:pos="9026"/>
        <w:tab w:val="left" w:pos="355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F6"/>
    <w:rsid w:val="002B6E9C"/>
    <w:rsid w:val="002C185E"/>
    <w:rsid w:val="002E6A5D"/>
    <w:rsid w:val="00313363"/>
    <w:rsid w:val="003337E6"/>
    <w:rsid w:val="00364E91"/>
    <w:rsid w:val="0041216E"/>
    <w:rsid w:val="00580A08"/>
    <w:rsid w:val="005A3F67"/>
    <w:rsid w:val="00667004"/>
    <w:rsid w:val="006C4CF6"/>
    <w:rsid w:val="006F4976"/>
    <w:rsid w:val="00711F0E"/>
    <w:rsid w:val="00813732"/>
    <w:rsid w:val="008470EC"/>
    <w:rsid w:val="00850CE2"/>
    <w:rsid w:val="008A7192"/>
    <w:rsid w:val="008B613F"/>
    <w:rsid w:val="00972DE8"/>
    <w:rsid w:val="009A2F4A"/>
    <w:rsid w:val="00A32DDF"/>
    <w:rsid w:val="00A46384"/>
    <w:rsid w:val="00BA5C74"/>
    <w:rsid w:val="00CD140D"/>
    <w:rsid w:val="00D417E2"/>
    <w:rsid w:val="00E13C6E"/>
    <w:rsid w:val="00E644F8"/>
    <w:rsid w:val="00E77F5A"/>
    <w:rsid w:val="00F309B3"/>
    <w:rsid w:val="00F40CD3"/>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18382D-037A-450B-965A-168EBC364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2941</Words>
  <Characters>16769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Paul Sergison</cp:lastModifiedBy>
  <cp:revision>3</cp:revision>
  <cp:lastPrinted>2019-12-19T14:49:00Z</cp:lastPrinted>
  <dcterms:created xsi:type="dcterms:W3CDTF">2019-12-19T08:06:00Z</dcterms:created>
  <dcterms:modified xsi:type="dcterms:W3CDTF">2019-12-19T14:49:00Z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